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EB2"/>
  <w:body>
    <w:p w:rsidR="008D1653" w:rsidRPr="009C7D6F" w:rsidRDefault="008D1653" w:rsidP="008D1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</w:pPr>
      <w:r w:rsidRPr="009C7D6F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П А М Я Т К А</w:t>
      </w:r>
    </w:p>
    <w:p w:rsidR="008D1653" w:rsidRPr="009C7D6F" w:rsidRDefault="008D1653" w:rsidP="008D1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</w:pPr>
      <w:r w:rsidRPr="009C7D6F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для граждан по противодействию коррупции</w:t>
      </w:r>
    </w:p>
    <w:p w:rsidR="008D1653" w:rsidRPr="00D45F8D" w:rsidRDefault="008D1653" w:rsidP="008D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653" w:rsidRPr="008D1653" w:rsidRDefault="008D1653" w:rsidP="008D1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D16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Уважаемые жители города Сегежи!</w:t>
      </w:r>
    </w:p>
    <w:p w:rsidR="008D1653" w:rsidRPr="008D1653" w:rsidRDefault="008D1653" w:rsidP="008D1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4BE"/>
          <w:sz w:val="24"/>
          <w:szCs w:val="24"/>
        </w:rPr>
      </w:pPr>
      <w:r w:rsidRPr="008D1653">
        <w:rPr>
          <w:rFonts w:ascii="Times New Roman" w:eastAsia="Times New Roman" w:hAnsi="Times New Roman" w:cs="Times New Roman"/>
          <w:color w:val="0214BE"/>
          <w:sz w:val="24"/>
          <w:szCs w:val="24"/>
        </w:rPr>
        <w:t>Несмотря на предпринимаемые меры, коррупция, являясь неизбежным следствием избыточного администрирования со стороны государства, по-прежнему серьёзно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национальной экономики, вызывает в российском обществе серьёзную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России.</w:t>
      </w:r>
    </w:p>
    <w:p w:rsidR="008D1653" w:rsidRPr="008D1653" w:rsidRDefault="008D1653" w:rsidP="008D1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4BE"/>
          <w:sz w:val="24"/>
          <w:szCs w:val="24"/>
        </w:rPr>
      </w:pPr>
      <w:r w:rsidRPr="008D1653">
        <w:rPr>
          <w:rFonts w:ascii="Times New Roman" w:eastAsia="Times New Roman" w:hAnsi="Times New Roman" w:cs="Times New Roman"/>
          <w:color w:val="0214BE"/>
          <w:sz w:val="24"/>
          <w:szCs w:val="24"/>
        </w:rPr>
        <w:t>25 декабря 2008 года Президентом России подписан Федеральный закон «О противодействии коррупции», который впервые в отечественном законодательстве даёт юридическое толкование понятию «коррупция», устанавливает основные принципы противодействия этому явлению, определяет правовые и организационные основы предупреждения и борьбы с ней.</w:t>
      </w:r>
    </w:p>
    <w:p w:rsidR="008D1653" w:rsidRPr="008D1653" w:rsidRDefault="008D1653" w:rsidP="008D1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4BE"/>
          <w:sz w:val="24"/>
          <w:szCs w:val="24"/>
        </w:rPr>
      </w:pPr>
      <w:r w:rsidRPr="008D1653">
        <w:rPr>
          <w:rFonts w:ascii="Times New Roman" w:eastAsia="Times New Roman" w:hAnsi="Times New Roman" w:cs="Times New Roman"/>
          <w:color w:val="0214BE"/>
          <w:sz w:val="24"/>
          <w:szCs w:val="24"/>
        </w:rPr>
        <w:t>В этом законе, по сути, сформулирована политика государства в сфере противодействия коррупции.</w:t>
      </w:r>
    </w:p>
    <w:p w:rsidR="008D1653" w:rsidRPr="008D1653" w:rsidRDefault="008D1653" w:rsidP="008D1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4BE"/>
          <w:sz w:val="24"/>
          <w:szCs w:val="24"/>
        </w:rPr>
      </w:pPr>
      <w:r w:rsidRPr="008D1653">
        <w:rPr>
          <w:rFonts w:ascii="Times New Roman" w:eastAsia="Times New Roman" w:hAnsi="Times New Roman" w:cs="Times New Roman"/>
          <w:color w:val="0214BE"/>
          <w:sz w:val="24"/>
          <w:szCs w:val="24"/>
        </w:rPr>
        <w:t>Что такое </w:t>
      </w:r>
      <w:r w:rsidRPr="008D1653">
        <w:rPr>
          <w:rFonts w:ascii="Times New Roman" w:eastAsia="Times New Roman" w:hAnsi="Times New Roman" w:cs="Times New Roman"/>
          <w:b/>
          <w:bCs/>
          <w:color w:val="0214BE"/>
          <w:sz w:val="24"/>
          <w:szCs w:val="24"/>
        </w:rPr>
        <w:t>коррупция</w:t>
      </w:r>
      <w:r w:rsidRPr="008D1653">
        <w:rPr>
          <w:rFonts w:ascii="Times New Roman" w:eastAsia="Times New Roman" w:hAnsi="Times New Roman" w:cs="Times New Roman"/>
          <w:color w:val="0214BE"/>
          <w:sz w:val="24"/>
          <w:szCs w:val="24"/>
        </w:rPr>
        <w:t> - это подкуп (получение или дача взятки), любое незаконное использование лицом своих служебных полномочий, сопряженное с получением выгоды (имущества, услуг или льгот и (или) преимуществ, в том числе неимущественного характера) как для себя, так и для своих близких вопреки законным интересам граждан, общества и государства, либо незаконное предоставление такой выгоды.</w:t>
      </w:r>
    </w:p>
    <w:p w:rsidR="008D1653" w:rsidRPr="008D1653" w:rsidRDefault="008D1653" w:rsidP="008D1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4BE"/>
          <w:sz w:val="24"/>
          <w:szCs w:val="24"/>
        </w:rPr>
      </w:pPr>
      <w:r w:rsidRPr="008D1653">
        <w:rPr>
          <w:rFonts w:ascii="Times New Roman" w:eastAsia="Times New Roman" w:hAnsi="Times New Roman" w:cs="Times New Roman"/>
          <w:color w:val="0214BE"/>
          <w:sz w:val="24"/>
          <w:szCs w:val="24"/>
        </w:rPr>
        <w:t>Главной задачей, стоящей перед нашим обществом является снижение уровня коррупции и обеспечение защиты прав и законных интересов граждан, общества и государства от угроз, связанных с коррупцией.</w:t>
      </w:r>
    </w:p>
    <w:p w:rsidR="008D1653" w:rsidRPr="008D1653" w:rsidRDefault="008D1653" w:rsidP="008D1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4BE"/>
          <w:sz w:val="24"/>
          <w:szCs w:val="24"/>
        </w:rPr>
      </w:pPr>
      <w:r w:rsidRPr="008D1653">
        <w:rPr>
          <w:rFonts w:ascii="Times New Roman" w:eastAsia="Times New Roman" w:hAnsi="Times New Roman" w:cs="Times New Roman"/>
          <w:color w:val="0214BE"/>
          <w:sz w:val="24"/>
          <w:szCs w:val="24"/>
        </w:rPr>
        <w:t>К коррупционным преступлениям в форме подкупа относятся следующие деяния, содержащие признаки состава преступлений, предусмотренных Уголовным кодексом Российской Федерации:</w:t>
      </w:r>
    </w:p>
    <w:p w:rsidR="008D1653" w:rsidRPr="008D1653" w:rsidRDefault="008D1653" w:rsidP="008D1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4BE"/>
          <w:sz w:val="24"/>
          <w:szCs w:val="24"/>
        </w:rPr>
      </w:pPr>
      <w:r w:rsidRPr="008D1653">
        <w:rPr>
          <w:rFonts w:ascii="Times New Roman" w:eastAsia="Times New Roman" w:hAnsi="Times New Roman" w:cs="Times New Roman"/>
          <w:color w:val="0214BE"/>
          <w:sz w:val="24"/>
          <w:szCs w:val="24"/>
        </w:rPr>
        <w:t>- злоупотребление должностными полномочиями (ст. 285 УК РФ);</w:t>
      </w:r>
    </w:p>
    <w:p w:rsidR="008D1653" w:rsidRPr="008D1653" w:rsidRDefault="008D1653" w:rsidP="008D1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4BE"/>
          <w:sz w:val="24"/>
          <w:szCs w:val="24"/>
        </w:rPr>
      </w:pPr>
      <w:r w:rsidRPr="008D1653">
        <w:rPr>
          <w:rFonts w:ascii="Times New Roman" w:eastAsia="Times New Roman" w:hAnsi="Times New Roman" w:cs="Times New Roman"/>
          <w:color w:val="0214BE"/>
          <w:sz w:val="24"/>
          <w:szCs w:val="24"/>
        </w:rPr>
        <w:t>- дача взятки (ст. 291 УК РФ);</w:t>
      </w:r>
    </w:p>
    <w:p w:rsidR="008D1653" w:rsidRPr="008D1653" w:rsidRDefault="008D1653" w:rsidP="008D1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4BE"/>
          <w:sz w:val="24"/>
          <w:szCs w:val="24"/>
        </w:rPr>
      </w:pPr>
      <w:r w:rsidRPr="008D1653">
        <w:rPr>
          <w:rFonts w:ascii="Times New Roman" w:eastAsia="Times New Roman" w:hAnsi="Times New Roman" w:cs="Times New Roman"/>
          <w:color w:val="0214BE"/>
          <w:sz w:val="24"/>
          <w:szCs w:val="24"/>
        </w:rPr>
        <w:t>- получение взятки (ст. 290 УК РФ);</w:t>
      </w:r>
    </w:p>
    <w:p w:rsidR="008D1653" w:rsidRPr="008D1653" w:rsidRDefault="008D1653" w:rsidP="008D1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4BE"/>
          <w:sz w:val="24"/>
          <w:szCs w:val="24"/>
        </w:rPr>
      </w:pPr>
      <w:r w:rsidRPr="008D1653">
        <w:rPr>
          <w:rFonts w:ascii="Times New Roman" w:eastAsia="Times New Roman" w:hAnsi="Times New Roman" w:cs="Times New Roman"/>
          <w:color w:val="0214BE"/>
          <w:sz w:val="24"/>
          <w:szCs w:val="24"/>
        </w:rPr>
        <w:t>- превышение должностных полномочий (ст. 286 УК РФ);</w:t>
      </w:r>
    </w:p>
    <w:p w:rsidR="008D1653" w:rsidRPr="008D1653" w:rsidRDefault="008D1653" w:rsidP="008D1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4BE"/>
          <w:sz w:val="24"/>
          <w:szCs w:val="24"/>
        </w:rPr>
      </w:pPr>
      <w:r w:rsidRPr="008D1653">
        <w:rPr>
          <w:rFonts w:ascii="Times New Roman" w:eastAsia="Times New Roman" w:hAnsi="Times New Roman" w:cs="Times New Roman"/>
          <w:color w:val="0214BE"/>
          <w:sz w:val="24"/>
          <w:szCs w:val="24"/>
        </w:rPr>
        <w:t>- коммерческий подкуп (ст. 204 УК РФ);</w:t>
      </w:r>
    </w:p>
    <w:p w:rsidR="008D1653" w:rsidRPr="008D1653" w:rsidRDefault="008D1653" w:rsidP="008D1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4BE"/>
          <w:sz w:val="24"/>
          <w:szCs w:val="24"/>
        </w:rPr>
      </w:pPr>
      <w:r w:rsidRPr="008D1653">
        <w:rPr>
          <w:rFonts w:ascii="Times New Roman" w:eastAsia="Times New Roman" w:hAnsi="Times New Roman" w:cs="Times New Roman"/>
          <w:color w:val="0214BE"/>
          <w:sz w:val="24"/>
          <w:szCs w:val="24"/>
        </w:rPr>
        <w:t>- служебный подлог (ст. 292 УК РФ);</w:t>
      </w:r>
    </w:p>
    <w:p w:rsidR="008D1653" w:rsidRPr="008D1653" w:rsidRDefault="008D1653" w:rsidP="008D1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4BE"/>
          <w:sz w:val="24"/>
          <w:szCs w:val="24"/>
        </w:rPr>
      </w:pPr>
      <w:r w:rsidRPr="008D1653">
        <w:rPr>
          <w:rFonts w:ascii="Times New Roman" w:eastAsia="Times New Roman" w:hAnsi="Times New Roman" w:cs="Times New Roman"/>
          <w:color w:val="0214BE"/>
          <w:sz w:val="24"/>
          <w:szCs w:val="24"/>
        </w:rPr>
        <w:t>- халатность (ст. 293 УК РФ);</w:t>
      </w:r>
    </w:p>
    <w:p w:rsidR="008D1653" w:rsidRPr="008D1653" w:rsidRDefault="008D1653" w:rsidP="008D1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4BE"/>
          <w:sz w:val="24"/>
          <w:szCs w:val="24"/>
        </w:rPr>
      </w:pPr>
      <w:r w:rsidRPr="008D1653">
        <w:rPr>
          <w:rFonts w:ascii="Times New Roman" w:eastAsia="Times New Roman" w:hAnsi="Times New Roman" w:cs="Times New Roman"/>
          <w:color w:val="0214BE"/>
          <w:sz w:val="24"/>
          <w:szCs w:val="24"/>
        </w:rPr>
        <w:t>- незаконное участие в предпринимательской деятельности (ст. 289 УК РФ).</w:t>
      </w:r>
    </w:p>
    <w:p w:rsidR="008D1653" w:rsidRPr="008D1653" w:rsidRDefault="008D1653" w:rsidP="008D1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4BE"/>
          <w:sz w:val="24"/>
          <w:szCs w:val="24"/>
        </w:rPr>
      </w:pPr>
      <w:r w:rsidRPr="008D1653">
        <w:rPr>
          <w:rFonts w:ascii="Times New Roman" w:eastAsia="Times New Roman" w:hAnsi="Times New Roman" w:cs="Times New Roman"/>
          <w:color w:val="0214BE"/>
          <w:sz w:val="24"/>
          <w:szCs w:val="24"/>
        </w:rPr>
        <w:t>К иным коррупционным преступлениям, при наличии признаков коррупции, относятся следующие деяния, содержащие признаки составов преступлений, предусмотренных Уголовным кодексом Российской Федерации: мошенничество, совершенное лицом с использованием своего служебного положения; присвоение или растрата, совершенные лицом с использованием своего служебного положения; регистрация незаконных сделок с землей; злоупотребление полномочиями частными нотариусами и аудиторами, совершенное в целях извлечения выгод и преимуществ для себя или других лиц; хищение или вымогательство оружия, боеприпасов, взрывчатых веществ и взрывных устройств, совершенное лицом с использованием своего служебного положения; хищение или вымогательство наркотических средств или психотропных веществ, совершенное лицом с использованием своего служебного положения; злоупотребление должностными полномочиями, превышение или присвоение должностных полномочий должностного лица при наличии у такого должностного лица корыстной или иной личной заинтересованности; незаконное участие в предпринимательской деятельности; служебный подлог.</w:t>
      </w:r>
    </w:p>
    <w:p w:rsidR="008D1653" w:rsidRPr="00D45F8D" w:rsidRDefault="008D1653" w:rsidP="008D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6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Борьба с коррупцией даст результат только в условиях активной гражданской позиции населения!</w:t>
      </w:r>
    </w:p>
    <w:p w:rsidR="008D1653" w:rsidRPr="00D45F8D" w:rsidRDefault="008D1653" w:rsidP="008D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77E50" w:rsidRDefault="00C77E50"/>
    <w:sectPr w:rsidR="00C77E50" w:rsidSect="008D1653">
      <w:pgSz w:w="11906" w:h="16838"/>
      <w:pgMar w:top="567" w:right="850" w:bottom="567" w:left="1701" w:header="708" w:footer="708" w:gutter="0"/>
      <w:pgBorders w:offsetFrom="page">
        <w:top w:val="pencils" w:sz="5" w:space="24" w:color="auto"/>
        <w:left w:val="pencils" w:sz="5" w:space="24" w:color="auto"/>
        <w:bottom w:val="pencils" w:sz="5" w:space="24" w:color="auto"/>
        <w:right w:val="pencil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characterSpacingControl w:val="doNotCompress"/>
  <w:compat>
    <w:useFELayout/>
  </w:compat>
  <w:rsids>
    <w:rsidRoot w:val="008D1653"/>
    <w:rsid w:val="008D1653"/>
    <w:rsid w:val="00C7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feb2"/>
      <o:colormenu v:ext="edit" fillcolor="#f7fe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502</Words>
  <Characters>2867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2020-11-17T02:01:00Z</dcterms:created>
  <dcterms:modified xsi:type="dcterms:W3CDTF">2020-11-17T02:06:00Z</dcterms:modified>
</cp:coreProperties>
</file>